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7DC" w:rsidRPr="00617724" w:rsidRDefault="00FC27DC" w:rsidP="00FC27DC">
      <w:pPr>
        <w:spacing w:after="0"/>
        <w:jc w:val="center"/>
        <w:rPr>
          <w:rFonts w:ascii="Times New Roman" w:hAnsi="Times New Roman" w:cs="Times New Roman"/>
          <w:b/>
          <w:bCs/>
          <w:color w:val="000000"/>
          <w:kern w:val="24"/>
          <w:sz w:val="28"/>
          <w:szCs w:val="28"/>
        </w:rPr>
      </w:pPr>
      <w:r w:rsidRPr="00617724">
        <w:rPr>
          <w:rFonts w:ascii="Times New Roman" w:hAnsi="Times New Roman" w:cs="Times New Roman"/>
          <w:b/>
          <w:bCs/>
          <w:color w:val="000000"/>
          <w:kern w:val="24"/>
          <w:sz w:val="28"/>
          <w:szCs w:val="28"/>
        </w:rPr>
        <w:t>Консультация для педагогов «Техника рисования витражей с детьми».</w:t>
      </w:r>
    </w:p>
    <w:p w:rsidR="00FC27DC" w:rsidRPr="00617724" w:rsidRDefault="00FC27DC" w:rsidP="00FC27DC">
      <w:pPr>
        <w:spacing w:after="0" w:line="240" w:lineRule="auto"/>
        <w:ind w:firstLine="709"/>
        <w:jc w:val="both"/>
        <w:rPr>
          <w:rFonts w:ascii="Times New Roman" w:hAnsi="Times New Roman" w:cs="Times New Roman"/>
          <w:b/>
          <w:sz w:val="28"/>
          <w:szCs w:val="28"/>
        </w:rPr>
      </w:pPr>
    </w:p>
    <w:p w:rsidR="00FC27DC" w:rsidRPr="00617724" w:rsidRDefault="00FC27DC" w:rsidP="00FC27DC">
      <w:pPr>
        <w:spacing w:after="0" w:line="240" w:lineRule="auto"/>
        <w:ind w:firstLine="709"/>
        <w:jc w:val="both"/>
        <w:rPr>
          <w:rFonts w:ascii="Times New Roman" w:hAnsi="Times New Roman" w:cs="Times New Roman"/>
          <w:b/>
          <w:sz w:val="28"/>
          <w:szCs w:val="28"/>
        </w:rPr>
      </w:pPr>
      <w:r w:rsidRPr="00617724">
        <w:rPr>
          <w:rFonts w:ascii="Times New Roman" w:hAnsi="Times New Roman" w:cs="Times New Roman"/>
          <w:b/>
          <w:sz w:val="28"/>
          <w:szCs w:val="28"/>
        </w:rPr>
        <w:t xml:space="preserve">Слайд 1. </w:t>
      </w:r>
      <w:r w:rsidRPr="00617724">
        <w:rPr>
          <w:rFonts w:ascii="Times New Roman" w:hAnsi="Times New Roman" w:cs="Times New Roman"/>
          <w:sz w:val="28"/>
          <w:szCs w:val="28"/>
        </w:rPr>
        <w:t>Художественно-эстетическая деятельность</w:t>
      </w:r>
      <w:r w:rsidRPr="00617724">
        <w:rPr>
          <w:rFonts w:ascii="Times New Roman" w:hAnsi="Times New Roman" w:cs="Times New Roman"/>
          <w:kern w:val="24"/>
          <w:sz w:val="28"/>
          <w:szCs w:val="28"/>
        </w:rPr>
        <w:t xml:space="preserve"> – одна</w:t>
      </w:r>
      <w:r w:rsidRPr="00617724">
        <w:rPr>
          <w:rFonts w:ascii="Times New Roman" w:hAnsi="Times New Roman" w:cs="Times New Roman"/>
          <w:color w:val="000000" w:themeColor="text1"/>
          <w:kern w:val="24"/>
          <w:sz w:val="28"/>
          <w:szCs w:val="28"/>
        </w:rPr>
        <w:t xml:space="preserve"> из самых интересных для детей дошкольного возраста: она глубоко волнует ребенка, </w:t>
      </w:r>
      <w:r w:rsidRPr="00617724">
        <w:rPr>
          <w:rFonts w:ascii="Times New Roman" w:hAnsi="Times New Roman" w:cs="Times New Roman"/>
          <w:sz w:val="28"/>
          <w:szCs w:val="28"/>
        </w:rPr>
        <w:t xml:space="preserve">позволяет проявлять творчество, вызывает чувства прекрасного и </w:t>
      </w:r>
      <w:r w:rsidRPr="00617724">
        <w:rPr>
          <w:rFonts w:ascii="Times New Roman" w:hAnsi="Times New Roman" w:cs="Times New Roman"/>
          <w:color w:val="000000" w:themeColor="text1"/>
          <w:kern w:val="24"/>
          <w:sz w:val="28"/>
          <w:szCs w:val="28"/>
        </w:rPr>
        <w:t>положительные эмоции.</w:t>
      </w:r>
    </w:p>
    <w:p w:rsidR="00FC27DC" w:rsidRPr="00617724" w:rsidRDefault="00FC27DC" w:rsidP="00FC27DC">
      <w:pPr>
        <w:pStyle w:val="a3"/>
        <w:spacing w:before="0" w:beforeAutospacing="0" w:after="0" w:afterAutospacing="0"/>
        <w:ind w:firstLine="709"/>
        <w:jc w:val="both"/>
        <w:rPr>
          <w:sz w:val="28"/>
          <w:szCs w:val="28"/>
        </w:rPr>
      </w:pPr>
      <w:r w:rsidRPr="00617724">
        <w:rPr>
          <w:sz w:val="28"/>
          <w:szCs w:val="28"/>
        </w:rPr>
        <w:t>Творчество дошкольника неразрывно связано с работой воображения, познавательной и практической деятельностью. Свобода творческого выражения дошкольника определяется не только образными представлениями и желанием передать их в рисунке, но и тем, как он владеет средствами изображения. Усвоение детьми в процессе обучения различных вариантов изображения, технических приемов будет способствовать их творческому развитию.</w:t>
      </w:r>
    </w:p>
    <w:p w:rsidR="00FC27DC" w:rsidRPr="00617724" w:rsidRDefault="00FC27DC" w:rsidP="00FC27DC">
      <w:pPr>
        <w:pStyle w:val="a3"/>
        <w:spacing w:before="0" w:beforeAutospacing="0" w:after="0" w:afterAutospacing="0"/>
        <w:ind w:firstLine="709"/>
        <w:jc w:val="both"/>
        <w:rPr>
          <w:sz w:val="28"/>
          <w:szCs w:val="28"/>
        </w:rPr>
      </w:pPr>
      <w:r w:rsidRPr="00617724">
        <w:rPr>
          <w:sz w:val="28"/>
          <w:szCs w:val="28"/>
        </w:rPr>
        <w:t>Одним из приемов, направленных на создание условий для творческого самовыражения ребенка, является организация работы с детьми с применением современных  изобразительных материалов.  Одним из доступных и интересных детям дошкольного возраста  видов искусства</w:t>
      </w:r>
      <w:r w:rsidR="00BD685F">
        <w:rPr>
          <w:sz w:val="28"/>
          <w:szCs w:val="28"/>
        </w:rPr>
        <w:t xml:space="preserve"> </w:t>
      </w:r>
      <w:r w:rsidRPr="00617724">
        <w:rPr>
          <w:sz w:val="28"/>
          <w:szCs w:val="28"/>
        </w:rPr>
        <w:t xml:space="preserve"> является </w:t>
      </w:r>
      <w:hyperlink r:id="rId5" w:tooltip="Витраж" w:history="1">
        <w:r w:rsidRPr="00617724">
          <w:rPr>
            <w:rStyle w:val="a4"/>
            <w:color w:val="auto"/>
            <w:sz w:val="28"/>
            <w:szCs w:val="28"/>
            <w:u w:val="none"/>
          </w:rPr>
          <w:t>витражное</w:t>
        </w:r>
      </w:hyperlink>
      <w:r w:rsidRPr="00617724">
        <w:rPr>
          <w:sz w:val="28"/>
          <w:szCs w:val="28"/>
        </w:rPr>
        <w:t xml:space="preserve"> искусство.</w:t>
      </w:r>
    </w:p>
    <w:p w:rsidR="00B6606C" w:rsidRPr="00617724" w:rsidRDefault="00B6606C" w:rsidP="00FC27DC">
      <w:pPr>
        <w:pStyle w:val="a3"/>
        <w:spacing w:before="0" w:beforeAutospacing="0" w:after="0" w:afterAutospacing="0"/>
        <w:ind w:firstLine="709"/>
        <w:jc w:val="both"/>
        <w:rPr>
          <w:sz w:val="28"/>
          <w:szCs w:val="28"/>
        </w:rPr>
      </w:pPr>
    </w:p>
    <w:p w:rsidR="00B6606C" w:rsidRPr="00617724" w:rsidRDefault="00FC27DC" w:rsidP="00B6606C">
      <w:pPr>
        <w:pStyle w:val="a3"/>
        <w:spacing w:before="0" w:beforeAutospacing="0" w:after="0" w:afterAutospacing="0"/>
        <w:ind w:firstLine="709"/>
        <w:jc w:val="both"/>
        <w:rPr>
          <w:sz w:val="28"/>
          <w:szCs w:val="28"/>
        </w:rPr>
      </w:pPr>
      <w:r w:rsidRPr="00617724">
        <w:rPr>
          <w:b/>
          <w:bCs/>
          <w:iCs/>
          <w:sz w:val="28"/>
          <w:szCs w:val="28"/>
        </w:rPr>
        <w:t>Слайд 2.</w:t>
      </w:r>
      <w:r w:rsidRPr="00617724">
        <w:rPr>
          <w:bCs/>
          <w:iCs/>
          <w:sz w:val="28"/>
          <w:szCs w:val="28"/>
        </w:rPr>
        <w:t xml:space="preserve"> Слово «витраж» в переводе с латинского языка обозначает «стекло». </w:t>
      </w:r>
      <w:r w:rsidRPr="00617724">
        <w:rPr>
          <w:sz w:val="28"/>
          <w:szCs w:val="28"/>
        </w:rPr>
        <w:t xml:space="preserve">Витраж (роспись по стеклу) </w:t>
      </w:r>
      <w:r w:rsidR="00740C06" w:rsidRPr="00617724">
        <w:rPr>
          <w:sz w:val="28"/>
          <w:szCs w:val="28"/>
        </w:rPr>
        <w:t>–</w:t>
      </w:r>
      <w:r w:rsidRPr="00617724">
        <w:rPr>
          <w:sz w:val="28"/>
          <w:szCs w:val="28"/>
        </w:rPr>
        <w:t xml:space="preserve"> древний</w:t>
      </w:r>
      <w:r w:rsidR="00740C06" w:rsidRPr="00617724">
        <w:rPr>
          <w:sz w:val="28"/>
          <w:szCs w:val="28"/>
        </w:rPr>
        <w:t xml:space="preserve"> вид декоративно-</w:t>
      </w:r>
      <w:r w:rsidRPr="00617724">
        <w:rPr>
          <w:sz w:val="28"/>
          <w:szCs w:val="28"/>
        </w:rPr>
        <w:t xml:space="preserve">прикладного искусства, мастера создавали и создают удивительные творения. </w:t>
      </w:r>
    </w:p>
    <w:p w:rsidR="00B6606C" w:rsidRPr="00617724" w:rsidRDefault="00B6606C" w:rsidP="00B6606C">
      <w:pPr>
        <w:pStyle w:val="a3"/>
        <w:spacing w:before="0" w:beforeAutospacing="0" w:after="0" w:afterAutospacing="0"/>
        <w:ind w:firstLine="709"/>
        <w:jc w:val="both"/>
        <w:rPr>
          <w:sz w:val="28"/>
          <w:szCs w:val="28"/>
        </w:rPr>
      </w:pPr>
    </w:p>
    <w:p w:rsidR="00FC27DC" w:rsidRPr="00617724" w:rsidRDefault="00FC27DC" w:rsidP="00FC27DC">
      <w:pPr>
        <w:pStyle w:val="a3"/>
        <w:spacing w:before="0" w:beforeAutospacing="0" w:after="0" w:afterAutospacing="0"/>
        <w:ind w:firstLine="709"/>
        <w:jc w:val="both"/>
        <w:rPr>
          <w:iCs/>
          <w:sz w:val="28"/>
          <w:szCs w:val="28"/>
        </w:rPr>
      </w:pPr>
      <w:r w:rsidRPr="00617724">
        <w:rPr>
          <w:b/>
          <w:sz w:val="28"/>
          <w:szCs w:val="28"/>
        </w:rPr>
        <w:t>Слайд 3.</w:t>
      </w:r>
      <w:r w:rsidRPr="00617724">
        <w:rPr>
          <w:sz w:val="28"/>
          <w:szCs w:val="28"/>
        </w:rPr>
        <w:t xml:space="preserve"> В старину витражи можно было увидеть: </w:t>
      </w:r>
      <w:r w:rsidRPr="00617724">
        <w:rPr>
          <w:iCs/>
          <w:sz w:val="28"/>
          <w:szCs w:val="28"/>
        </w:rPr>
        <w:t>на окнах и потолках храмов, церкви, соборов и замков.</w:t>
      </w:r>
    </w:p>
    <w:p w:rsidR="00B6606C" w:rsidRPr="00617724" w:rsidRDefault="00B6606C" w:rsidP="00FC27DC">
      <w:pPr>
        <w:pStyle w:val="a3"/>
        <w:spacing w:before="0" w:beforeAutospacing="0" w:after="0" w:afterAutospacing="0"/>
        <w:ind w:firstLine="709"/>
        <w:jc w:val="both"/>
        <w:rPr>
          <w:iCs/>
          <w:sz w:val="28"/>
          <w:szCs w:val="28"/>
        </w:rPr>
      </w:pPr>
    </w:p>
    <w:p w:rsidR="00B6606C" w:rsidRPr="00617724" w:rsidRDefault="00FC27DC" w:rsidP="00AC6666">
      <w:pPr>
        <w:pStyle w:val="a3"/>
        <w:spacing w:before="0" w:beforeAutospacing="0" w:after="0" w:afterAutospacing="0"/>
        <w:ind w:firstLine="709"/>
        <w:jc w:val="both"/>
        <w:rPr>
          <w:iCs/>
          <w:sz w:val="28"/>
          <w:szCs w:val="28"/>
        </w:rPr>
      </w:pPr>
      <w:r w:rsidRPr="00617724">
        <w:rPr>
          <w:b/>
          <w:sz w:val="28"/>
          <w:szCs w:val="28"/>
        </w:rPr>
        <w:t>Слайд 4.</w:t>
      </w:r>
      <w:r w:rsidRPr="00617724">
        <w:rPr>
          <w:sz w:val="28"/>
          <w:szCs w:val="28"/>
        </w:rPr>
        <w:t xml:space="preserve"> В наши дни витраж также находит очень широкое применение: </w:t>
      </w:r>
      <w:r w:rsidRPr="00617724">
        <w:rPr>
          <w:iCs/>
          <w:sz w:val="28"/>
          <w:szCs w:val="28"/>
        </w:rPr>
        <w:t>окна и двери со стеклянными</w:t>
      </w:r>
      <w:r w:rsidRPr="00617724">
        <w:rPr>
          <w:sz w:val="28"/>
          <w:szCs w:val="28"/>
        </w:rPr>
        <w:t xml:space="preserve"> </w:t>
      </w:r>
      <w:r w:rsidRPr="00617724">
        <w:rPr>
          <w:iCs/>
          <w:sz w:val="28"/>
          <w:szCs w:val="28"/>
        </w:rPr>
        <w:t>вставками;</w:t>
      </w:r>
      <w:r w:rsidRPr="00617724">
        <w:rPr>
          <w:rFonts w:eastAsia="+mn-ea"/>
          <w:iCs/>
          <w:color w:val="8A3C12"/>
          <w:kern w:val="24"/>
          <w:sz w:val="28"/>
          <w:szCs w:val="28"/>
        </w:rPr>
        <w:t xml:space="preserve"> </w:t>
      </w:r>
      <w:r w:rsidRPr="00617724">
        <w:rPr>
          <w:iCs/>
          <w:sz w:val="28"/>
          <w:szCs w:val="28"/>
        </w:rPr>
        <w:t>уличные ограждения;</w:t>
      </w:r>
      <w:r w:rsidRPr="00617724">
        <w:rPr>
          <w:rFonts w:eastAsia="+mn-ea"/>
          <w:iCs/>
          <w:color w:val="8A3C12"/>
          <w:kern w:val="24"/>
          <w:sz w:val="28"/>
          <w:szCs w:val="28"/>
        </w:rPr>
        <w:t xml:space="preserve"> </w:t>
      </w:r>
      <w:r w:rsidRPr="00617724">
        <w:rPr>
          <w:iCs/>
          <w:sz w:val="28"/>
          <w:szCs w:val="28"/>
        </w:rPr>
        <w:t>межко</w:t>
      </w:r>
      <w:r w:rsidR="00740C06" w:rsidRPr="00617724">
        <w:rPr>
          <w:iCs/>
          <w:sz w:val="28"/>
          <w:szCs w:val="28"/>
        </w:rPr>
        <w:t>мнатные перегородки</w:t>
      </w:r>
      <w:r w:rsidRPr="00617724">
        <w:rPr>
          <w:iCs/>
          <w:sz w:val="28"/>
          <w:szCs w:val="28"/>
        </w:rPr>
        <w:t>,</w:t>
      </w:r>
      <w:r w:rsidRPr="00617724">
        <w:rPr>
          <w:rFonts w:eastAsia="+mn-ea"/>
          <w:iCs/>
          <w:color w:val="8A3C12"/>
          <w:kern w:val="24"/>
          <w:sz w:val="28"/>
          <w:szCs w:val="28"/>
        </w:rPr>
        <w:t xml:space="preserve"> </w:t>
      </w:r>
      <w:r w:rsidRPr="00617724">
        <w:rPr>
          <w:iCs/>
          <w:sz w:val="28"/>
          <w:szCs w:val="28"/>
        </w:rPr>
        <w:t xml:space="preserve">различные предметы декора, украшения. </w:t>
      </w:r>
    </w:p>
    <w:p w:rsidR="00AC6666" w:rsidRPr="00617724" w:rsidRDefault="00AC6666" w:rsidP="00AC6666">
      <w:pPr>
        <w:pStyle w:val="a3"/>
        <w:spacing w:before="0" w:beforeAutospacing="0" w:after="0" w:afterAutospacing="0"/>
        <w:ind w:firstLine="709"/>
        <w:jc w:val="both"/>
        <w:rPr>
          <w:iCs/>
          <w:sz w:val="28"/>
          <w:szCs w:val="28"/>
        </w:rPr>
      </w:pPr>
    </w:p>
    <w:p w:rsidR="00FC27DC" w:rsidRPr="00617724" w:rsidRDefault="00FC27DC" w:rsidP="00FC27DC">
      <w:pPr>
        <w:pStyle w:val="a3"/>
        <w:spacing w:before="0" w:beforeAutospacing="0" w:after="0" w:afterAutospacing="0"/>
        <w:ind w:firstLine="709"/>
        <w:jc w:val="both"/>
        <w:rPr>
          <w:iCs/>
          <w:sz w:val="28"/>
          <w:szCs w:val="28"/>
        </w:rPr>
      </w:pPr>
      <w:r w:rsidRPr="00617724">
        <w:rPr>
          <w:color w:val="000000" w:themeColor="text1"/>
          <w:kern w:val="24"/>
          <w:sz w:val="28"/>
          <w:szCs w:val="28"/>
        </w:rPr>
        <w:t>Существует достаточно много различных витражных техник.</w:t>
      </w:r>
    </w:p>
    <w:p w:rsidR="00FC27DC" w:rsidRPr="00617724" w:rsidRDefault="00FC27DC" w:rsidP="00FC27DC">
      <w:pPr>
        <w:spacing w:after="0" w:line="240" w:lineRule="auto"/>
        <w:ind w:firstLine="709"/>
        <w:jc w:val="both"/>
        <w:rPr>
          <w:rFonts w:ascii="Times New Roman" w:eastAsia="Times New Roman" w:hAnsi="Times New Roman" w:cs="Times New Roman"/>
          <w:sz w:val="28"/>
          <w:szCs w:val="28"/>
        </w:rPr>
      </w:pPr>
      <w:r w:rsidRPr="00617724">
        <w:rPr>
          <w:rFonts w:ascii="Times New Roman" w:hAnsi="Times New Roman" w:cs="Times New Roman"/>
          <w:sz w:val="28"/>
          <w:szCs w:val="28"/>
        </w:rPr>
        <w:t xml:space="preserve">В работе с дошкольниками  можно использовать витражную технику в двух направлениях: роспись витражными красками и </w:t>
      </w:r>
      <w:hyperlink r:id="rId6" w:tooltip="Аппликация" w:history="1">
        <w:r w:rsidRPr="00617724">
          <w:rPr>
            <w:rStyle w:val="a4"/>
            <w:rFonts w:ascii="Times New Roman" w:hAnsi="Times New Roman" w:cs="Times New Roman"/>
            <w:color w:val="auto"/>
            <w:sz w:val="28"/>
            <w:szCs w:val="28"/>
            <w:u w:val="none"/>
          </w:rPr>
          <w:t>аппликации</w:t>
        </w:r>
      </w:hyperlink>
      <w:r w:rsidRPr="00617724">
        <w:rPr>
          <w:rFonts w:ascii="Times New Roman" w:hAnsi="Times New Roman" w:cs="Times New Roman"/>
          <w:sz w:val="28"/>
          <w:szCs w:val="28"/>
        </w:rPr>
        <w:t xml:space="preserve"> с использованием витражной пленки. Витраж – это стеклянная картина, но в работе с дошкольниками в целях безопасности используем </w:t>
      </w:r>
      <w:proofErr w:type="spellStart"/>
      <w:r w:rsidRPr="00617724">
        <w:rPr>
          <w:rFonts w:ascii="Times New Roman" w:hAnsi="Times New Roman" w:cs="Times New Roman"/>
          <w:sz w:val="28"/>
          <w:szCs w:val="28"/>
        </w:rPr>
        <w:t>стеклозаменяющие</w:t>
      </w:r>
      <w:proofErr w:type="spellEnd"/>
      <w:r w:rsidRPr="00617724">
        <w:rPr>
          <w:rFonts w:ascii="Times New Roman" w:hAnsi="Times New Roman" w:cs="Times New Roman"/>
          <w:sz w:val="28"/>
          <w:szCs w:val="28"/>
        </w:rPr>
        <w:t xml:space="preserve"> материалы (пластиковые формы, виниловую пленку, файл).</w:t>
      </w:r>
      <w:r w:rsidRPr="00617724">
        <w:rPr>
          <w:rFonts w:ascii="Times New Roman" w:eastAsia="Times New Roman" w:hAnsi="Times New Roman" w:cs="Times New Roman"/>
          <w:color w:val="000000"/>
          <w:sz w:val="28"/>
          <w:szCs w:val="28"/>
          <w:shd w:val="clear" w:color="auto" w:fill="FFFFFF"/>
        </w:rPr>
        <w:t xml:space="preserve"> Работа с данным видом красок заключается в том, что рисунок мы рисуем здесь и сейчас, а наклеить его на поверхность мы можем только через сутки.</w:t>
      </w:r>
    </w:p>
    <w:p w:rsidR="00740C06" w:rsidRPr="00617724" w:rsidRDefault="00FC27DC" w:rsidP="00B6606C">
      <w:pPr>
        <w:pStyle w:val="a3"/>
        <w:spacing w:before="0" w:beforeAutospacing="0" w:after="0" w:afterAutospacing="0"/>
        <w:ind w:firstLine="709"/>
        <w:jc w:val="both"/>
        <w:rPr>
          <w:sz w:val="28"/>
          <w:szCs w:val="28"/>
        </w:rPr>
      </w:pPr>
      <w:r w:rsidRPr="00617724">
        <w:rPr>
          <w:sz w:val="28"/>
          <w:szCs w:val="28"/>
        </w:rPr>
        <w:t>Художественная витражная роспись – занятие, которое приносит огромное удовольствие. Детей привлекает яркость, необычность картин, нарисованных витражными красками.  Им интересна и сама техника работы.</w:t>
      </w:r>
    </w:p>
    <w:p w:rsidR="00B6606C" w:rsidRPr="00617724" w:rsidRDefault="00B6606C" w:rsidP="00B6606C">
      <w:pPr>
        <w:pStyle w:val="a3"/>
        <w:spacing w:before="0" w:beforeAutospacing="0" w:after="0" w:afterAutospacing="0"/>
        <w:ind w:firstLine="709"/>
        <w:jc w:val="both"/>
        <w:rPr>
          <w:sz w:val="28"/>
          <w:szCs w:val="28"/>
        </w:rPr>
      </w:pPr>
    </w:p>
    <w:p w:rsidR="00740C06" w:rsidRPr="00617724" w:rsidRDefault="00FC27DC" w:rsidP="00B6606C">
      <w:pPr>
        <w:pStyle w:val="a3"/>
        <w:spacing w:before="0" w:beforeAutospacing="0" w:after="0" w:afterAutospacing="0"/>
        <w:ind w:firstLine="709"/>
        <w:jc w:val="both"/>
        <w:rPr>
          <w:sz w:val="28"/>
          <w:szCs w:val="28"/>
        </w:rPr>
      </w:pPr>
      <w:r w:rsidRPr="00617724">
        <w:rPr>
          <w:sz w:val="28"/>
          <w:szCs w:val="28"/>
        </w:rPr>
        <w:t>Цель занятий по витражному искусству – активизация творческой деятельности детей, увлечение искусством, развитие интереса, «оживление» образовательного процесса путем использования новых форм работы. А главное – формирование у детей эмоционально – ценностного отношения к окружающему миру.</w:t>
      </w:r>
    </w:p>
    <w:p w:rsidR="00B6606C" w:rsidRPr="00617724" w:rsidRDefault="00FC27DC" w:rsidP="00B6606C">
      <w:pPr>
        <w:spacing w:after="0" w:line="240" w:lineRule="auto"/>
        <w:ind w:firstLine="709"/>
        <w:jc w:val="both"/>
        <w:rPr>
          <w:rFonts w:ascii="Times New Roman" w:hAnsi="Times New Roman" w:cs="Times New Roman"/>
          <w:color w:val="000000" w:themeColor="text1"/>
          <w:kern w:val="24"/>
          <w:sz w:val="28"/>
          <w:szCs w:val="28"/>
        </w:rPr>
      </w:pPr>
      <w:r w:rsidRPr="00617724">
        <w:rPr>
          <w:rFonts w:ascii="Times New Roman" w:hAnsi="Times New Roman" w:cs="Times New Roman"/>
          <w:color w:val="000000" w:themeColor="text1"/>
          <w:kern w:val="24"/>
          <w:sz w:val="28"/>
          <w:szCs w:val="28"/>
        </w:rPr>
        <w:t>Все материалы для изготовления витражей можно купить в магазине, где продают разные атрибуты для творческих занятий.</w:t>
      </w:r>
    </w:p>
    <w:p w:rsidR="00FC27DC" w:rsidRPr="00617724" w:rsidRDefault="00FC27DC" w:rsidP="00B6606C">
      <w:pPr>
        <w:spacing w:after="0" w:line="240" w:lineRule="auto"/>
        <w:ind w:firstLine="709"/>
        <w:jc w:val="both"/>
        <w:rPr>
          <w:rFonts w:ascii="Times New Roman" w:hAnsi="Times New Roman" w:cs="Times New Roman"/>
          <w:color w:val="000000" w:themeColor="text1"/>
          <w:kern w:val="24"/>
          <w:sz w:val="28"/>
          <w:szCs w:val="28"/>
        </w:rPr>
      </w:pPr>
      <w:r w:rsidRPr="00617724">
        <w:rPr>
          <w:rFonts w:ascii="Times New Roman" w:hAnsi="Times New Roman" w:cs="Times New Roman"/>
          <w:color w:val="000000" w:themeColor="text1"/>
          <w:kern w:val="24"/>
          <w:sz w:val="28"/>
          <w:szCs w:val="28"/>
        </w:rPr>
        <w:lastRenderedPageBreak/>
        <w:t xml:space="preserve">Мною была использована техника выполнения витражей – клеевые рисунки  (на основе клея ПВА). Текстура клея ПВА отлично подходит для производства витражных красок – он в меру густой и не склонен к растеканию. </w:t>
      </w:r>
    </w:p>
    <w:p w:rsidR="00B6606C" w:rsidRPr="00617724" w:rsidRDefault="00B6606C" w:rsidP="00B6606C">
      <w:pPr>
        <w:spacing w:after="0" w:line="240" w:lineRule="auto"/>
        <w:ind w:firstLine="709"/>
        <w:jc w:val="both"/>
        <w:rPr>
          <w:rFonts w:ascii="Times New Roman" w:hAnsi="Times New Roman" w:cs="Times New Roman"/>
          <w:color w:val="000000" w:themeColor="text1"/>
          <w:kern w:val="24"/>
          <w:sz w:val="28"/>
          <w:szCs w:val="28"/>
        </w:rPr>
      </w:pPr>
    </w:p>
    <w:p w:rsidR="00FC27DC" w:rsidRPr="00617724" w:rsidRDefault="00B6606C" w:rsidP="00FC27DC">
      <w:pPr>
        <w:spacing w:after="0" w:line="240" w:lineRule="auto"/>
        <w:ind w:left="74" w:firstLine="709"/>
        <w:jc w:val="both"/>
        <w:rPr>
          <w:rFonts w:ascii="Times New Roman" w:hAnsi="Times New Roman" w:cs="Times New Roman"/>
          <w:color w:val="000000" w:themeColor="text1"/>
          <w:kern w:val="24"/>
          <w:sz w:val="28"/>
          <w:szCs w:val="28"/>
        </w:rPr>
      </w:pPr>
      <w:r w:rsidRPr="00617724">
        <w:rPr>
          <w:rFonts w:ascii="Times New Roman" w:hAnsi="Times New Roman" w:cs="Times New Roman"/>
          <w:b/>
          <w:color w:val="000000" w:themeColor="text1"/>
          <w:kern w:val="24"/>
          <w:sz w:val="28"/>
          <w:szCs w:val="28"/>
        </w:rPr>
        <w:t xml:space="preserve">Слайд 5. </w:t>
      </w:r>
      <w:r w:rsidR="00970122" w:rsidRPr="00617724">
        <w:rPr>
          <w:rFonts w:ascii="Times New Roman" w:hAnsi="Times New Roman" w:cs="Times New Roman"/>
          <w:b/>
          <w:color w:val="000000" w:themeColor="text1"/>
          <w:kern w:val="24"/>
          <w:sz w:val="28"/>
          <w:szCs w:val="28"/>
        </w:rPr>
        <w:t xml:space="preserve"> </w:t>
      </w:r>
      <w:r w:rsidR="00AD613F" w:rsidRPr="00617724">
        <w:rPr>
          <w:rFonts w:ascii="Times New Roman" w:hAnsi="Times New Roman" w:cs="Times New Roman"/>
          <w:color w:val="000000" w:themeColor="text1"/>
          <w:kern w:val="24"/>
          <w:sz w:val="28"/>
          <w:szCs w:val="28"/>
        </w:rPr>
        <w:t xml:space="preserve">Для создания витражей </w:t>
      </w:r>
      <w:r w:rsidR="00FC27DC" w:rsidRPr="00617724">
        <w:rPr>
          <w:rFonts w:ascii="Times New Roman" w:hAnsi="Times New Roman" w:cs="Times New Roman"/>
          <w:color w:val="000000" w:themeColor="text1"/>
          <w:kern w:val="24"/>
          <w:sz w:val="28"/>
          <w:szCs w:val="28"/>
        </w:rPr>
        <w:t xml:space="preserve">необходимо взять: </w:t>
      </w:r>
    </w:p>
    <w:p w:rsidR="00FC27DC" w:rsidRPr="00617724" w:rsidRDefault="00FC27DC" w:rsidP="00FC27DC">
      <w:pPr>
        <w:spacing w:after="0" w:line="240" w:lineRule="auto"/>
        <w:jc w:val="both"/>
        <w:rPr>
          <w:rFonts w:ascii="Times New Roman" w:hAnsi="Times New Roman" w:cs="Times New Roman"/>
          <w:color w:val="000000" w:themeColor="text1"/>
          <w:sz w:val="28"/>
          <w:szCs w:val="28"/>
        </w:rPr>
      </w:pPr>
      <w:r w:rsidRPr="00617724">
        <w:rPr>
          <w:rFonts w:ascii="Times New Roman" w:hAnsi="Times New Roman" w:cs="Times New Roman"/>
          <w:color w:val="000000" w:themeColor="text1"/>
          <w:kern w:val="24"/>
          <w:sz w:val="28"/>
          <w:szCs w:val="28"/>
        </w:rPr>
        <w:t>- несколько</w:t>
      </w:r>
      <w:r w:rsidR="00AD613F" w:rsidRPr="00617724">
        <w:rPr>
          <w:rFonts w:ascii="Times New Roman" w:hAnsi="Times New Roman" w:cs="Times New Roman"/>
          <w:color w:val="000000" w:themeColor="text1"/>
          <w:kern w:val="24"/>
          <w:sz w:val="28"/>
          <w:szCs w:val="28"/>
        </w:rPr>
        <w:t xml:space="preserve"> небольших емкостей, которые нам понадобятся для</w:t>
      </w:r>
      <w:r w:rsidRPr="00617724">
        <w:rPr>
          <w:rFonts w:ascii="Times New Roman" w:hAnsi="Times New Roman" w:cs="Times New Roman"/>
          <w:color w:val="000000" w:themeColor="text1"/>
          <w:kern w:val="24"/>
          <w:sz w:val="28"/>
          <w:szCs w:val="28"/>
        </w:rPr>
        <w:t xml:space="preserve"> </w:t>
      </w:r>
      <w:r w:rsidR="00AD613F" w:rsidRPr="00617724">
        <w:rPr>
          <w:rFonts w:ascii="Times New Roman" w:hAnsi="Times New Roman" w:cs="Times New Roman"/>
          <w:color w:val="000000" w:themeColor="text1"/>
          <w:kern w:val="24"/>
          <w:sz w:val="28"/>
          <w:szCs w:val="28"/>
        </w:rPr>
        <w:t xml:space="preserve">приготовления красок. </w:t>
      </w:r>
      <w:r w:rsidRPr="00617724">
        <w:rPr>
          <w:rFonts w:ascii="Times New Roman" w:hAnsi="Times New Roman" w:cs="Times New Roman"/>
          <w:color w:val="000000" w:themeColor="text1"/>
          <w:kern w:val="24"/>
          <w:sz w:val="28"/>
          <w:szCs w:val="28"/>
        </w:rPr>
        <w:t xml:space="preserve">Подойдут бочонки от «киндер-сюрпризов», игрушечная посуда, колпачки от бутылок; </w:t>
      </w:r>
    </w:p>
    <w:p w:rsidR="00FC27DC" w:rsidRPr="00617724" w:rsidRDefault="00FC27DC" w:rsidP="00FC27DC">
      <w:pPr>
        <w:spacing w:after="0" w:line="240" w:lineRule="auto"/>
        <w:jc w:val="both"/>
        <w:rPr>
          <w:rFonts w:ascii="Times New Roman" w:hAnsi="Times New Roman" w:cs="Times New Roman"/>
          <w:sz w:val="28"/>
          <w:szCs w:val="28"/>
        </w:rPr>
      </w:pPr>
      <w:r w:rsidRPr="00617724">
        <w:rPr>
          <w:rFonts w:ascii="Times New Roman" w:hAnsi="Times New Roman" w:cs="Times New Roman"/>
          <w:color w:val="000000" w:themeColor="text1"/>
          <w:kern w:val="24"/>
          <w:sz w:val="28"/>
          <w:szCs w:val="28"/>
        </w:rPr>
        <w:t xml:space="preserve">- </w:t>
      </w:r>
      <w:r w:rsidR="00AC6666" w:rsidRPr="00617724">
        <w:rPr>
          <w:rFonts w:ascii="Times New Roman" w:hAnsi="Times New Roman" w:cs="Times New Roman"/>
          <w:color w:val="000000" w:themeColor="text1"/>
          <w:kern w:val="24"/>
          <w:sz w:val="28"/>
          <w:szCs w:val="28"/>
        </w:rPr>
        <w:t xml:space="preserve"> </w:t>
      </w:r>
      <w:r w:rsidRPr="00617724">
        <w:rPr>
          <w:rFonts w:ascii="Times New Roman" w:hAnsi="Times New Roman" w:cs="Times New Roman"/>
          <w:color w:val="000000" w:themeColor="text1"/>
          <w:kern w:val="24"/>
          <w:sz w:val="28"/>
          <w:szCs w:val="28"/>
        </w:rPr>
        <w:t>клей ПВА</w:t>
      </w:r>
      <w:r w:rsidRPr="00617724">
        <w:rPr>
          <w:rFonts w:ascii="Times New Roman" w:hAnsi="Times New Roman" w:cs="Times New Roman"/>
          <w:color w:val="FF0000"/>
          <w:sz w:val="28"/>
          <w:szCs w:val="28"/>
        </w:rPr>
        <w:t xml:space="preserve"> </w:t>
      </w:r>
      <w:r w:rsidRPr="00617724">
        <w:rPr>
          <w:rFonts w:ascii="Times New Roman" w:hAnsi="Times New Roman" w:cs="Times New Roman"/>
          <w:sz w:val="28"/>
          <w:szCs w:val="28"/>
        </w:rPr>
        <w:t>(флакон с дозированным носиком)</w:t>
      </w:r>
      <w:r w:rsidRPr="00617724">
        <w:rPr>
          <w:rFonts w:ascii="Times New Roman" w:hAnsi="Times New Roman" w:cs="Times New Roman"/>
          <w:kern w:val="24"/>
          <w:sz w:val="28"/>
          <w:szCs w:val="28"/>
        </w:rPr>
        <w:t>;</w:t>
      </w:r>
    </w:p>
    <w:p w:rsidR="00AD613F" w:rsidRPr="00617724" w:rsidRDefault="00FC27DC" w:rsidP="00FC27DC">
      <w:pPr>
        <w:spacing w:after="0" w:line="240" w:lineRule="auto"/>
        <w:jc w:val="both"/>
        <w:rPr>
          <w:rFonts w:ascii="Times New Roman" w:hAnsi="Times New Roman" w:cs="Times New Roman"/>
          <w:color w:val="000000" w:themeColor="text1"/>
          <w:kern w:val="24"/>
          <w:sz w:val="28"/>
          <w:szCs w:val="28"/>
        </w:rPr>
      </w:pPr>
      <w:r w:rsidRPr="00617724">
        <w:rPr>
          <w:rFonts w:ascii="Times New Roman" w:hAnsi="Times New Roman" w:cs="Times New Roman"/>
          <w:color w:val="000000" w:themeColor="text1"/>
          <w:kern w:val="24"/>
          <w:sz w:val="28"/>
          <w:szCs w:val="28"/>
        </w:rPr>
        <w:t>- в качестве пигмента можно использовать</w:t>
      </w:r>
      <w:r w:rsidR="00AD613F" w:rsidRPr="00617724">
        <w:rPr>
          <w:rFonts w:ascii="Times New Roman" w:hAnsi="Times New Roman" w:cs="Times New Roman"/>
          <w:color w:val="000000" w:themeColor="text1"/>
          <w:kern w:val="24"/>
          <w:sz w:val="28"/>
          <w:szCs w:val="28"/>
        </w:rPr>
        <w:t xml:space="preserve">: пищевые красители, </w:t>
      </w:r>
      <w:r w:rsidRPr="00617724">
        <w:rPr>
          <w:rFonts w:ascii="Times New Roman" w:hAnsi="Times New Roman" w:cs="Times New Roman"/>
          <w:color w:val="000000" w:themeColor="text1"/>
          <w:kern w:val="24"/>
          <w:sz w:val="28"/>
          <w:szCs w:val="28"/>
        </w:rPr>
        <w:t xml:space="preserve">гуашь, строительные колеры, акриловые краски. </w:t>
      </w:r>
    </w:p>
    <w:p w:rsidR="00AD613F" w:rsidRPr="00617724" w:rsidRDefault="00B6606C" w:rsidP="00AC6666">
      <w:pPr>
        <w:pStyle w:val="a3"/>
        <w:spacing w:before="0" w:beforeAutospacing="0" w:after="0" w:afterAutospacing="0"/>
        <w:ind w:firstLine="709"/>
        <w:jc w:val="both"/>
        <w:rPr>
          <w:i/>
          <w:iCs/>
          <w:sz w:val="28"/>
          <w:szCs w:val="28"/>
          <w:shd w:val="clear" w:color="auto" w:fill="FFFFFF"/>
        </w:rPr>
      </w:pPr>
      <w:r w:rsidRPr="00617724">
        <w:rPr>
          <w:sz w:val="28"/>
          <w:szCs w:val="28"/>
          <w:shd w:val="clear" w:color="auto" w:fill="FFFFFF"/>
        </w:rPr>
        <w:t xml:space="preserve">Последовательность действий не проста и требует контроля, поэтому данную работу нужно выполнять индивидуально или в паре. Первоначально ребёнок выбирает то, что он хочет нарисовать. Можно распечатать уже готовую картинку для раскрашивания. </w:t>
      </w:r>
      <w:r w:rsidRPr="00617724">
        <w:rPr>
          <w:bCs/>
          <w:iCs/>
          <w:sz w:val="28"/>
          <w:szCs w:val="28"/>
          <w:shd w:val="clear" w:color="auto" w:fill="FFFFFF"/>
        </w:rPr>
        <w:t>Детали должны быть более – менее крупными.</w:t>
      </w:r>
      <w:r w:rsidRPr="00617724">
        <w:rPr>
          <w:i/>
          <w:iCs/>
          <w:sz w:val="28"/>
          <w:szCs w:val="28"/>
          <w:shd w:val="clear" w:color="auto" w:fill="FFFFFF"/>
        </w:rPr>
        <w:t xml:space="preserve"> </w:t>
      </w:r>
    </w:p>
    <w:p w:rsidR="00AC6666" w:rsidRPr="00617724" w:rsidRDefault="00AC6666" w:rsidP="00AC6666">
      <w:pPr>
        <w:pStyle w:val="a3"/>
        <w:spacing w:before="0" w:beforeAutospacing="0" w:after="0" w:afterAutospacing="0"/>
        <w:ind w:firstLine="709"/>
        <w:jc w:val="both"/>
        <w:rPr>
          <w:i/>
          <w:iCs/>
          <w:sz w:val="28"/>
          <w:szCs w:val="28"/>
          <w:shd w:val="clear" w:color="auto" w:fill="FFFFFF"/>
        </w:rPr>
      </w:pPr>
    </w:p>
    <w:p w:rsidR="00B6606C" w:rsidRPr="00617724" w:rsidRDefault="00B6606C" w:rsidP="00AC6666">
      <w:pPr>
        <w:pStyle w:val="a3"/>
        <w:spacing w:before="0" w:beforeAutospacing="0" w:after="0" w:afterAutospacing="0"/>
        <w:ind w:firstLine="709"/>
        <w:jc w:val="both"/>
        <w:rPr>
          <w:sz w:val="28"/>
          <w:szCs w:val="28"/>
          <w:shd w:val="clear" w:color="auto" w:fill="FFFFFF"/>
        </w:rPr>
      </w:pPr>
      <w:r w:rsidRPr="00617724">
        <w:rPr>
          <w:b/>
          <w:sz w:val="28"/>
          <w:szCs w:val="28"/>
          <w:shd w:val="clear" w:color="auto" w:fill="FFFFFF"/>
        </w:rPr>
        <w:t>Слайд 6.</w:t>
      </w:r>
      <w:r w:rsidRPr="00617724">
        <w:rPr>
          <w:sz w:val="28"/>
          <w:szCs w:val="28"/>
          <w:shd w:val="clear" w:color="auto" w:fill="FFFFFF"/>
        </w:rPr>
        <w:t xml:space="preserve"> Рисунок нужно положить в файл. Далее ребёнку предстоит сделать контур</w:t>
      </w:r>
      <w:r w:rsidRPr="00617724">
        <w:rPr>
          <w:sz w:val="28"/>
          <w:szCs w:val="28"/>
        </w:rPr>
        <w:t xml:space="preserve"> будущего витража</w:t>
      </w:r>
      <w:r w:rsidRPr="00617724">
        <w:rPr>
          <w:sz w:val="28"/>
          <w:szCs w:val="28"/>
          <w:shd w:val="clear" w:color="auto" w:fill="FFFFFF"/>
        </w:rPr>
        <w:t xml:space="preserve">, </w:t>
      </w:r>
      <w:r w:rsidR="00AC6666" w:rsidRPr="00617724">
        <w:rPr>
          <w:sz w:val="28"/>
          <w:szCs w:val="28"/>
        </w:rPr>
        <w:t>обвести клеем ПВА,</w:t>
      </w:r>
      <w:r w:rsidRPr="00617724">
        <w:rPr>
          <w:sz w:val="28"/>
          <w:szCs w:val="28"/>
        </w:rPr>
        <w:t xml:space="preserve"> </w:t>
      </w:r>
      <w:r w:rsidR="00AC6666" w:rsidRPr="00617724">
        <w:rPr>
          <w:bCs/>
          <w:iCs/>
          <w:sz w:val="28"/>
          <w:szCs w:val="28"/>
        </w:rPr>
        <w:t>равномерно нажимая на тюбик.</w:t>
      </w:r>
      <w:r w:rsidR="00AC6666" w:rsidRPr="00617724">
        <w:rPr>
          <w:b/>
          <w:bCs/>
          <w:i/>
          <w:iCs/>
          <w:sz w:val="28"/>
          <w:szCs w:val="28"/>
        </w:rPr>
        <w:t xml:space="preserve"> </w:t>
      </w:r>
      <w:r w:rsidRPr="00617724">
        <w:rPr>
          <w:sz w:val="28"/>
          <w:szCs w:val="28"/>
        </w:rPr>
        <w:t xml:space="preserve">Мы добавляли в клей черную гуашь, чтобы контур был выразительнее. Когда контур нанесен, ему нужно дать время для просыхания. </w:t>
      </w:r>
      <w:r w:rsidRPr="00617724">
        <w:rPr>
          <w:sz w:val="28"/>
          <w:szCs w:val="28"/>
          <w:shd w:val="clear" w:color="auto" w:fill="FFFFFF"/>
        </w:rPr>
        <w:t xml:space="preserve">Иначе, если начать сразу же заполнять рисунок другими красками, раскрашивая его, то черный цвет смешается </w:t>
      </w:r>
      <w:proofErr w:type="gramStart"/>
      <w:r w:rsidRPr="00617724">
        <w:rPr>
          <w:sz w:val="28"/>
          <w:szCs w:val="28"/>
          <w:shd w:val="clear" w:color="auto" w:fill="FFFFFF"/>
        </w:rPr>
        <w:t>с</w:t>
      </w:r>
      <w:proofErr w:type="gramEnd"/>
      <w:r w:rsidRPr="00617724">
        <w:rPr>
          <w:sz w:val="28"/>
          <w:szCs w:val="28"/>
          <w:shd w:val="clear" w:color="auto" w:fill="FFFFFF"/>
        </w:rPr>
        <w:t xml:space="preserve"> </w:t>
      </w:r>
      <w:proofErr w:type="gramStart"/>
      <w:r w:rsidRPr="00617724">
        <w:rPr>
          <w:sz w:val="28"/>
          <w:szCs w:val="28"/>
          <w:shd w:val="clear" w:color="auto" w:fill="FFFFFF"/>
        </w:rPr>
        <w:t>выбранным</w:t>
      </w:r>
      <w:proofErr w:type="gramEnd"/>
      <w:r w:rsidRPr="00617724">
        <w:rPr>
          <w:sz w:val="28"/>
          <w:szCs w:val="28"/>
          <w:shd w:val="clear" w:color="auto" w:fill="FFFFFF"/>
        </w:rPr>
        <w:t xml:space="preserve"> и получится не очень красивый вид у рисунка.</w:t>
      </w:r>
    </w:p>
    <w:p w:rsidR="00AC6666" w:rsidRPr="00617724" w:rsidRDefault="00AC6666" w:rsidP="00AC6666">
      <w:pPr>
        <w:pStyle w:val="a3"/>
        <w:spacing w:before="0" w:beforeAutospacing="0" w:after="0" w:afterAutospacing="0"/>
        <w:ind w:firstLine="709"/>
        <w:jc w:val="both"/>
        <w:rPr>
          <w:sz w:val="28"/>
          <w:szCs w:val="28"/>
          <w:shd w:val="clear" w:color="auto" w:fill="FFFFFF"/>
        </w:rPr>
      </w:pPr>
    </w:p>
    <w:p w:rsidR="00B6606C" w:rsidRPr="00617724" w:rsidRDefault="00B6606C" w:rsidP="00B6606C">
      <w:pPr>
        <w:spacing w:after="0" w:line="240" w:lineRule="auto"/>
        <w:ind w:firstLine="709"/>
        <w:jc w:val="both"/>
        <w:rPr>
          <w:rFonts w:ascii="Times New Roman" w:hAnsi="Times New Roman" w:cs="Times New Roman"/>
          <w:color w:val="000000" w:themeColor="text1"/>
          <w:sz w:val="28"/>
          <w:szCs w:val="28"/>
        </w:rPr>
      </w:pPr>
      <w:r w:rsidRPr="00617724">
        <w:rPr>
          <w:rFonts w:ascii="Times New Roman" w:hAnsi="Times New Roman" w:cs="Times New Roman"/>
          <w:b/>
          <w:sz w:val="28"/>
          <w:szCs w:val="28"/>
          <w:shd w:val="clear" w:color="auto" w:fill="FFFFFF"/>
        </w:rPr>
        <w:t>Слайд 7.</w:t>
      </w:r>
      <w:r w:rsidRPr="00617724">
        <w:rPr>
          <w:rFonts w:ascii="Times New Roman" w:hAnsi="Times New Roman" w:cs="Times New Roman"/>
          <w:sz w:val="28"/>
          <w:szCs w:val="28"/>
          <w:shd w:val="clear" w:color="auto" w:fill="FFFFFF"/>
        </w:rPr>
        <w:t xml:space="preserve"> Когда контур просохнет, можно приступить к раскрашиванию. </w:t>
      </w:r>
      <w:r w:rsidRPr="00617724">
        <w:rPr>
          <w:rFonts w:ascii="Times New Roman" w:hAnsi="Times New Roman" w:cs="Times New Roman"/>
          <w:color w:val="000000" w:themeColor="text1"/>
          <w:kern w:val="24"/>
          <w:sz w:val="28"/>
          <w:szCs w:val="28"/>
        </w:rPr>
        <w:t xml:space="preserve">В емкости нужно налить клей, добавив небольшое количество пигмента, состав перемешать и посмотреть на результат – если оттенок слишком яркий, добавить еще клей, для большей интенсивности цвета добавить еще немного пигмента. Имея несколько базовых цветов, можно изготовить разные оттенки. Даже для детей не новость, что, смешав желтый с красным, можно получить оранжевый цвет. Для большей густоты в краски на основе ПВА можно добавить сыпучие тени. </w:t>
      </w:r>
      <w:r w:rsidRPr="00617724">
        <w:rPr>
          <w:rFonts w:ascii="Times New Roman" w:hAnsi="Times New Roman" w:cs="Times New Roman"/>
          <w:kern w:val="24"/>
          <w:sz w:val="28"/>
          <w:szCs w:val="28"/>
        </w:rPr>
        <w:t>Для приготовления красителей мы добавляли в клей ПВА гуашь нужного нам цвета.</w:t>
      </w:r>
    </w:p>
    <w:p w:rsidR="00CF251C" w:rsidRPr="00617724" w:rsidRDefault="00FC27DC" w:rsidP="00AC6666">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617724">
        <w:rPr>
          <w:rFonts w:ascii="Times New Roman" w:eastAsia="Times New Roman" w:hAnsi="Times New Roman" w:cs="Times New Roman"/>
          <w:color w:val="000000"/>
          <w:sz w:val="28"/>
          <w:szCs w:val="28"/>
          <w:shd w:val="clear" w:color="auto" w:fill="FFFFFF"/>
        </w:rPr>
        <w:t xml:space="preserve">По окончании работы необходимо убрать файл с рисунком в безопасное место, чтобы ничего на рисунок не упало и не рассыпалось, иначе ваш труд будет напрасен. </w:t>
      </w:r>
    </w:p>
    <w:p w:rsidR="00AC6666" w:rsidRPr="00617724" w:rsidRDefault="00AC6666" w:rsidP="00AC6666">
      <w:pPr>
        <w:spacing w:after="0" w:line="240" w:lineRule="auto"/>
        <w:ind w:firstLine="709"/>
        <w:jc w:val="both"/>
        <w:rPr>
          <w:rFonts w:ascii="Times New Roman" w:eastAsia="Times New Roman" w:hAnsi="Times New Roman" w:cs="Times New Roman"/>
          <w:color w:val="000000"/>
          <w:sz w:val="28"/>
          <w:szCs w:val="28"/>
          <w:shd w:val="clear" w:color="auto" w:fill="FFFFFF"/>
        </w:rPr>
      </w:pPr>
    </w:p>
    <w:p w:rsidR="00FC27DC" w:rsidRPr="00617724" w:rsidRDefault="00AC6666" w:rsidP="00AC6666">
      <w:pPr>
        <w:spacing w:after="0" w:line="240" w:lineRule="auto"/>
        <w:ind w:firstLine="709"/>
        <w:jc w:val="both"/>
        <w:rPr>
          <w:rFonts w:ascii="Times New Roman" w:eastAsia="Times New Roman" w:hAnsi="Times New Roman" w:cs="Times New Roman"/>
          <w:sz w:val="28"/>
          <w:szCs w:val="28"/>
        </w:rPr>
      </w:pPr>
      <w:r w:rsidRPr="00617724">
        <w:rPr>
          <w:rFonts w:ascii="Times New Roman" w:eastAsia="Times New Roman" w:hAnsi="Times New Roman" w:cs="Times New Roman"/>
          <w:b/>
          <w:color w:val="000000"/>
          <w:sz w:val="28"/>
          <w:szCs w:val="28"/>
          <w:shd w:val="clear" w:color="auto" w:fill="FFFFFF"/>
        </w:rPr>
        <w:t>Слайд 8.</w:t>
      </w:r>
      <w:r w:rsidRPr="00617724">
        <w:rPr>
          <w:rFonts w:ascii="Times New Roman" w:eastAsia="Times New Roman" w:hAnsi="Times New Roman" w:cs="Times New Roman"/>
          <w:color w:val="000000"/>
          <w:sz w:val="28"/>
          <w:szCs w:val="28"/>
          <w:shd w:val="clear" w:color="auto" w:fill="FFFFFF"/>
        </w:rPr>
        <w:t xml:space="preserve"> </w:t>
      </w:r>
      <w:r w:rsidR="00FC27DC" w:rsidRPr="00617724">
        <w:rPr>
          <w:rFonts w:ascii="Times New Roman" w:eastAsia="Times New Roman" w:hAnsi="Times New Roman" w:cs="Times New Roman"/>
          <w:color w:val="000000"/>
          <w:sz w:val="28"/>
          <w:szCs w:val="28"/>
          <w:shd w:val="clear" w:color="auto" w:fill="FFFFFF"/>
        </w:rPr>
        <w:t>На следующий день можно отклеивать рисунок от файла и приклеивать на любую ровную поверхность.</w:t>
      </w:r>
    </w:p>
    <w:p w:rsidR="00FC27DC" w:rsidRPr="00617724" w:rsidRDefault="00FC27DC" w:rsidP="00CF251C">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617724">
        <w:rPr>
          <w:rFonts w:ascii="Times New Roman" w:eastAsia="Times New Roman" w:hAnsi="Times New Roman" w:cs="Times New Roman"/>
          <w:color w:val="000000"/>
          <w:sz w:val="28"/>
          <w:szCs w:val="28"/>
          <w:shd w:val="clear" w:color="auto" w:fill="FFFFFF"/>
        </w:rPr>
        <w:t>Такое рисование, действительно, подарит детям эмоции и радость. Они учатся выполнять работу аккуратно, прилагая все усилия.</w:t>
      </w:r>
    </w:p>
    <w:p w:rsidR="00B10519" w:rsidRPr="001032F6" w:rsidRDefault="00FC27DC" w:rsidP="00CF251C">
      <w:pPr>
        <w:pStyle w:val="a3"/>
        <w:spacing w:before="0" w:beforeAutospacing="0" w:after="0" w:afterAutospacing="0"/>
        <w:ind w:firstLine="709"/>
        <w:jc w:val="both"/>
        <w:rPr>
          <w:sz w:val="28"/>
          <w:szCs w:val="28"/>
        </w:rPr>
      </w:pPr>
      <w:r w:rsidRPr="00617724">
        <w:rPr>
          <w:sz w:val="28"/>
          <w:szCs w:val="28"/>
        </w:rPr>
        <w:t>Использование разных техник рисования  в работе с детьми способствует преодолению моторной неловкости, а значит и слабых изобразительных умений, демонстрируемых детьми при проведении традиционных занятий по изобразительной деят</w:t>
      </w:r>
      <w:r w:rsidR="00740C06" w:rsidRPr="00617724">
        <w:rPr>
          <w:sz w:val="28"/>
          <w:szCs w:val="28"/>
        </w:rPr>
        <w:t>ельности</w:t>
      </w:r>
      <w:r w:rsidRPr="00617724">
        <w:rPr>
          <w:sz w:val="28"/>
          <w:szCs w:val="28"/>
        </w:rPr>
        <w:t>. В старшем дошкольном возрасте развиваются и совершенствуются навыки и умения изобразительного, декоративного, конструктивного и оформительского творчества, внесение его результатов в художественное оформление окружающей среды. Каждому ребенку будет приятно внести свой вклад в общее дело – украсить</w:t>
      </w:r>
      <w:r w:rsidR="00D342A4">
        <w:rPr>
          <w:sz w:val="28"/>
          <w:szCs w:val="28"/>
        </w:rPr>
        <w:t xml:space="preserve"> ярким, нарядным витражом какой-</w:t>
      </w:r>
      <w:r w:rsidRPr="00617724">
        <w:rPr>
          <w:sz w:val="28"/>
          <w:szCs w:val="28"/>
        </w:rPr>
        <w:t>либо уголок.</w:t>
      </w:r>
    </w:p>
    <w:sectPr w:rsidR="00B10519" w:rsidRPr="001032F6" w:rsidSect="00AC6666">
      <w:pgSz w:w="11906" w:h="16838"/>
      <w:pgMar w:top="851" w:right="850"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B4C4A"/>
    <w:multiLevelType w:val="hybridMultilevel"/>
    <w:tmpl w:val="D6C03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3E26D80"/>
    <w:multiLevelType w:val="multilevel"/>
    <w:tmpl w:val="36385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1602C"/>
    <w:rsid w:val="00052E90"/>
    <w:rsid w:val="000F1E7C"/>
    <w:rsid w:val="001032F6"/>
    <w:rsid w:val="00214AC0"/>
    <w:rsid w:val="002A694A"/>
    <w:rsid w:val="003141E2"/>
    <w:rsid w:val="003443A6"/>
    <w:rsid w:val="003D699C"/>
    <w:rsid w:val="0041602C"/>
    <w:rsid w:val="005208B1"/>
    <w:rsid w:val="005A47F4"/>
    <w:rsid w:val="005B2A42"/>
    <w:rsid w:val="00617724"/>
    <w:rsid w:val="00686121"/>
    <w:rsid w:val="006A512D"/>
    <w:rsid w:val="00715A9E"/>
    <w:rsid w:val="007405DE"/>
    <w:rsid w:val="00740C06"/>
    <w:rsid w:val="0077162F"/>
    <w:rsid w:val="00771DDB"/>
    <w:rsid w:val="0077710D"/>
    <w:rsid w:val="00842E5B"/>
    <w:rsid w:val="008C5184"/>
    <w:rsid w:val="00970122"/>
    <w:rsid w:val="009B2DD7"/>
    <w:rsid w:val="009F31B0"/>
    <w:rsid w:val="00AC6666"/>
    <w:rsid w:val="00AD613F"/>
    <w:rsid w:val="00B10519"/>
    <w:rsid w:val="00B246BB"/>
    <w:rsid w:val="00B6606C"/>
    <w:rsid w:val="00BA5948"/>
    <w:rsid w:val="00BD685F"/>
    <w:rsid w:val="00C1032D"/>
    <w:rsid w:val="00C151CC"/>
    <w:rsid w:val="00C16D85"/>
    <w:rsid w:val="00CD5719"/>
    <w:rsid w:val="00CF251C"/>
    <w:rsid w:val="00D27131"/>
    <w:rsid w:val="00D342A4"/>
    <w:rsid w:val="00DF5FB0"/>
    <w:rsid w:val="00E53FA7"/>
    <w:rsid w:val="00E80F91"/>
    <w:rsid w:val="00EC7C40"/>
    <w:rsid w:val="00FC27DC"/>
    <w:rsid w:val="00FF67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5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05D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3D699C"/>
    <w:rPr>
      <w:color w:val="0000FF"/>
      <w:u w:val="single"/>
    </w:rPr>
  </w:style>
  <w:style w:type="character" w:styleId="a5">
    <w:name w:val="FollowedHyperlink"/>
    <w:basedOn w:val="a0"/>
    <w:uiPriority w:val="99"/>
    <w:semiHidden/>
    <w:unhideWhenUsed/>
    <w:rsid w:val="0077162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0449955">
      <w:bodyDiv w:val="1"/>
      <w:marLeft w:val="0"/>
      <w:marRight w:val="0"/>
      <w:marTop w:val="0"/>
      <w:marBottom w:val="0"/>
      <w:divBdr>
        <w:top w:val="none" w:sz="0" w:space="0" w:color="auto"/>
        <w:left w:val="none" w:sz="0" w:space="0" w:color="auto"/>
        <w:bottom w:val="none" w:sz="0" w:space="0" w:color="auto"/>
        <w:right w:val="none" w:sz="0" w:space="0" w:color="auto"/>
      </w:divBdr>
    </w:div>
    <w:div w:id="332149974">
      <w:bodyDiv w:val="1"/>
      <w:marLeft w:val="0"/>
      <w:marRight w:val="0"/>
      <w:marTop w:val="0"/>
      <w:marBottom w:val="0"/>
      <w:divBdr>
        <w:top w:val="none" w:sz="0" w:space="0" w:color="auto"/>
        <w:left w:val="none" w:sz="0" w:space="0" w:color="auto"/>
        <w:bottom w:val="none" w:sz="0" w:space="0" w:color="auto"/>
        <w:right w:val="none" w:sz="0" w:space="0" w:color="auto"/>
      </w:divBdr>
    </w:div>
    <w:div w:id="538785156">
      <w:bodyDiv w:val="1"/>
      <w:marLeft w:val="0"/>
      <w:marRight w:val="0"/>
      <w:marTop w:val="0"/>
      <w:marBottom w:val="0"/>
      <w:divBdr>
        <w:top w:val="none" w:sz="0" w:space="0" w:color="auto"/>
        <w:left w:val="none" w:sz="0" w:space="0" w:color="auto"/>
        <w:bottom w:val="none" w:sz="0" w:space="0" w:color="auto"/>
        <w:right w:val="none" w:sz="0" w:space="0" w:color="auto"/>
      </w:divBdr>
    </w:div>
    <w:div w:id="659620345">
      <w:bodyDiv w:val="1"/>
      <w:marLeft w:val="0"/>
      <w:marRight w:val="0"/>
      <w:marTop w:val="0"/>
      <w:marBottom w:val="0"/>
      <w:divBdr>
        <w:top w:val="none" w:sz="0" w:space="0" w:color="auto"/>
        <w:left w:val="none" w:sz="0" w:space="0" w:color="auto"/>
        <w:bottom w:val="none" w:sz="0" w:space="0" w:color="auto"/>
        <w:right w:val="none" w:sz="0" w:space="0" w:color="auto"/>
      </w:divBdr>
    </w:div>
    <w:div w:id="1280526978">
      <w:bodyDiv w:val="1"/>
      <w:marLeft w:val="0"/>
      <w:marRight w:val="0"/>
      <w:marTop w:val="0"/>
      <w:marBottom w:val="0"/>
      <w:divBdr>
        <w:top w:val="none" w:sz="0" w:space="0" w:color="auto"/>
        <w:left w:val="none" w:sz="0" w:space="0" w:color="auto"/>
        <w:bottom w:val="none" w:sz="0" w:space="0" w:color="auto"/>
        <w:right w:val="none" w:sz="0" w:space="0" w:color="auto"/>
      </w:divBdr>
    </w:div>
    <w:div w:id="1406143409">
      <w:bodyDiv w:val="1"/>
      <w:marLeft w:val="0"/>
      <w:marRight w:val="0"/>
      <w:marTop w:val="0"/>
      <w:marBottom w:val="0"/>
      <w:divBdr>
        <w:top w:val="none" w:sz="0" w:space="0" w:color="auto"/>
        <w:left w:val="none" w:sz="0" w:space="0" w:color="auto"/>
        <w:bottom w:val="none" w:sz="0" w:space="0" w:color="auto"/>
        <w:right w:val="none" w:sz="0" w:space="0" w:color="auto"/>
      </w:divBdr>
    </w:div>
    <w:div w:id="1446077091">
      <w:bodyDiv w:val="1"/>
      <w:marLeft w:val="0"/>
      <w:marRight w:val="0"/>
      <w:marTop w:val="0"/>
      <w:marBottom w:val="0"/>
      <w:divBdr>
        <w:top w:val="none" w:sz="0" w:space="0" w:color="auto"/>
        <w:left w:val="none" w:sz="0" w:space="0" w:color="auto"/>
        <w:bottom w:val="none" w:sz="0" w:space="0" w:color="auto"/>
        <w:right w:val="none" w:sz="0" w:space="0" w:color="auto"/>
      </w:divBdr>
    </w:div>
    <w:div w:id="1637226013">
      <w:bodyDiv w:val="1"/>
      <w:marLeft w:val="0"/>
      <w:marRight w:val="0"/>
      <w:marTop w:val="0"/>
      <w:marBottom w:val="0"/>
      <w:divBdr>
        <w:top w:val="none" w:sz="0" w:space="0" w:color="auto"/>
        <w:left w:val="none" w:sz="0" w:space="0" w:color="auto"/>
        <w:bottom w:val="none" w:sz="0" w:space="0" w:color="auto"/>
        <w:right w:val="none" w:sz="0" w:space="0" w:color="auto"/>
      </w:divBdr>
    </w:div>
    <w:div w:id="1928342100">
      <w:bodyDiv w:val="1"/>
      <w:marLeft w:val="0"/>
      <w:marRight w:val="0"/>
      <w:marTop w:val="0"/>
      <w:marBottom w:val="0"/>
      <w:divBdr>
        <w:top w:val="none" w:sz="0" w:space="0" w:color="auto"/>
        <w:left w:val="none" w:sz="0" w:space="0" w:color="auto"/>
        <w:bottom w:val="none" w:sz="0" w:space="0" w:color="auto"/>
        <w:right w:val="none" w:sz="0" w:space="0" w:color="auto"/>
      </w:divBdr>
    </w:div>
    <w:div w:id="210568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andia.ru/text/category/applikatciya/" TargetMode="External"/><Relationship Id="rId5" Type="http://schemas.openxmlformats.org/officeDocument/2006/relationships/hyperlink" Target="http://www.pandia.ru/text/category/vitraz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471</TotalTime>
  <Pages>2</Pages>
  <Words>841</Words>
  <Characters>4794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5624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dcterms:created xsi:type="dcterms:W3CDTF">2008-05-07T01:13:00Z</dcterms:created>
  <dcterms:modified xsi:type="dcterms:W3CDTF">2024-12-02T14:49:00Z</dcterms:modified>
</cp:coreProperties>
</file>